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3" w:rsidRDefault="00D36903" w:rsidP="005D13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ЧИСЛ</w:t>
      </w:r>
      <w:r w:rsidR="003811F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ФИБОНАЧЧИ: НЕСКУЧНЫЕ МАТЕМАТИЧЕСКИЕ ФАКТЫ</w:t>
      </w:r>
    </w:p>
    <w:p w:rsidR="00106396" w:rsidRDefault="00106396" w:rsidP="005D13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Лелявин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Вадим, 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</w:p>
    <w:p w:rsidR="00106396" w:rsidRPr="00F836C6" w:rsidRDefault="00106396" w:rsidP="005D1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6C6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– </w:t>
      </w:r>
      <w:proofErr w:type="spellStart"/>
      <w:r w:rsidRPr="00F836C6">
        <w:rPr>
          <w:rFonts w:ascii="Times New Roman" w:hAnsi="Times New Roman" w:cs="Times New Roman"/>
          <w:b/>
          <w:sz w:val="28"/>
          <w:szCs w:val="28"/>
        </w:rPr>
        <w:t>Годованная</w:t>
      </w:r>
      <w:proofErr w:type="spellEnd"/>
      <w:r w:rsidRPr="00F836C6">
        <w:rPr>
          <w:rFonts w:ascii="Times New Roman" w:hAnsi="Times New Roman" w:cs="Times New Roman"/>
          <w:b/>
          <w:sz w:val="28"/>
          <w:szCs w:val="28"/>
        </w:rPr>
        <w:t xml:space="preserve"> Г. В.</w:t>
      </w:r>
    </w:p>
    <w:p w:rsidR="00106396" w:rsidRPr="00106396" w:rsidRDefault="00106396" w:rsidP="00106396">
      <w:pPr>
        <w:jc w:val="both"/>
        <w:rPr>
          <w:rFonts w:ascii="Times New Roman" w:hAnsi="Times New Roman" w:cs="Times New Roman"/>
          <w:sz w:val="28"/>
          <w:szCs w:val="28"/>
        </w:rPr>
      </w:pPr>
      <w:r w:rsidRPr="00106396">
        <w:rPr>
          <w:rFonts w:ascii="Times New Roman" w:hAnsi="Times New Roman" w:cs="Times New Roman"/>
          <w:sz w:val="28"/>
          <w:szCs w:val="28"/>
        </w:rPr>
        <w:t xml:space="preserve">Вам, конечно же, знакома идея о том, что математика является самой главной из всех наук. Но многие могут с этим не согласиться, т.к. порой кажется, что математика – это лишь задачи, примеры и тому подобная скукотища. Однако математика может запросто показать нам знакомые вещи с совершенно незнакомой стороны. Мало того – она даже может раскрыть тайны мироздания. Как? </w:t>
      </w:r>
      <w:r w:rsidR="00C528AF">
        <w:rPr>
          <w:rFonts w:ascii="Times New Roman" w:hAnsi="Times New Roman" w:cs="Times New Roman"/>
          <w:sz w:val="28"/>
          <w:szCs w:val="28"/>
        </w:rPr>
        <w:t>О</w:t>
      </w:r>
      <w:r w:rsidRPr="00106396">
        <w:rPr>
          <w:rFonts w:ascii="Times New Roman" w:hAnsi="Times New Roman" w:cs="Times New Roman"/>
          <w:sz w:val="28"/>
          <w:szCs w:val="28"/>
        </w:rPr>
        <w:t xml:space="preserve">братимся к числам Фибоначчи. </w:t>
      </w:r>
    </w:p>
    <w:p w:rsidR="00106396" w:rsidRPr="00106396" w:rsidRDefault="00AC6BC1" w:rsidP="00106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D56546" wp14:editId="059AEFD9">
            <wp:simplePos x="0" y="0"/>
            <wp:positionH relativeFrom="column">
              <wp:posOffset>13970</wp:posOffset>
            </wp:positionH>
            <wp:positionV relativeFrom="paragraph">
              <wp:posOffset>50165</wp:posOffset>
            </wp:positionV>
            <wp:extent cx="2847975" cy="189865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ьоначч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396" w:rsidRPr="00106396">
        <w:rPr>
          <w:rFonts w:ascii="Times New Roman" w:hAnsi="Times New Roman" w:cs="Times New Roman"/>
          <w:sz w:val="28"/>
          <w:szCs w:val="28"/>
        </w:rPr>
        <w:t xml:space="preserve"> В 1200 году н.э. Леонардо Пизанский, который более известен как Фибоначчи, открыл самую невероятную в мире последовательность чисел. То есть на первый взгляд – ничего удивительного и необычного в ней нет: каждое последующее число является суммой предыдущих двух чисел: 1,1,2,3,5,8,13,21,34,55… и так до бесконечности. Соотношение между всеми числами в такой последовательности равно золотому сечению. </w:t>
      </w:r>
    </w:p>
    <w:p w:rsidR="00983E85" w:rsidRPr="00106396" w:rsidRDefault="00106396" w:rsidP="00106396">
      <w:pPr>
        <w:jc w:val="both"/>
        <w:rPr>
          <w:rFonts w:ascii="Times New Roman" w:hAnsi="Times New Roman" w:cs="Times New Roman"/>
          <w:sz w:val="28"/>
          <w:szCs w:val="28"/>
        </w:rPr>
      </w:pPr>
      <w:r w:rsidRPr="00106396">
        <w:rPr>
          <w:rFonts w:ascii="Times New Roman" w:hAnsi="Times New Roman" w:cs="Times New Roman"/>
          <w:sz w:val="28"/>
          <w:szCs w:val="28"/>
        </w:rPr>
        <w:t xml:space="preserve"> Отношение, которое называется золотое сечение – это математическая про</w:t>
      </w:r>
      <w:r>
        <w:rPr>
          <w:rFonts w:ascii="Times New Roman" w:hAnsi="Times New Roman" w:cs="Times New Roman"/>
          <w:sz w:val="28"/>
          <w:szCs w:val="28"/>
        </w:rPr>
        <w:t xml:space="preserve">порция, которая присутствует </w:t>
      </w:r>
      <w:r w:rsidRPr="00106396">
        <w:rPr>
          <w:rFonts w:ascii="Times New Roman" w:hAnsi="Times New Roman" w:cs="Times New Roman"/>
          <w:sz w:val="28"/>
          <w:szCs w:val="28"/>
        </w:rPr>
        <w:t>в природе буквально во всем. Суть такого отношения в том, что пропорция делит отрезок на две части,                 которые между собой не равны, таким образом, что отношение самого</w:t>
      </w:r>
      <w:r>
        <w:rPr>
          <w:rFonts w:ascii="Times New Roman" w:hAnsi="Times New Roman" w:cs="Times New Roman"/>
          <w:sz w:val="28"/>
          <w:szCs w:val="28"/>
        </w:rPr>
        <w:t xml:space="preserve"> отрезка к большей части равно </w:t>
      </w:r>
      <w:r w:rsidRPr="00106396">
        <w:rPr>
          <w:rFonts w:ascii="Times New Roman" w:hAnsi="Times New Roman" w:cs="Times New Roman"/>
          <w:sz w:val="28"/>
          <w:szCs w:val="28"/>
        </w:rPr>
        <w:t>отношению большей части к меньшей части этого отрезка. Данная пропорция всегда считалась самой совершенной пропорцией. Пропорции золотого сечения можно           обнаружить во всем - в произведениях искусства, в архитектуре (</w:t>
      </w:r>
      <w:proofErr w:type="spellStart"/>
      <w:r w:rsidRPr="00106396">
        <w:rPr>
          <w:rFonts w:ascii="Times New Roman" w:hAnsi="Times New Roman" w:cs="Times New Roman"/>
          <w:sz w:val="28"/>
          <w:szCs w:val="28"/>
        </w:rPr>
        <w:t>Нотр</w:t>
      </w:r>
      <w:proofErr w:type="spellEnd"/>
      <w:r w:rsidRPr="00106396">
        <w:rPr>
          <w:rFonts w:ascii="Times New Roman" w:hAnsi="Times New Roman" w:cs="Times New Roman"/>
          <w:sz w:val="28"/>
          <w:szCs w:val="28"/>
        </w:rPr>
        <w:t xml:space="preserve"> Дам де Пари,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396">
        <w:rPr>
          <w:rFonts w:ascii="Times New Roman" w:hAnsi="Times New Roman" w:cs="Times New Roman"/>
          <w:sz w:val="28"/>
          <w:szCs w:val="28"/>
        </w:rPr>
        <w:t>великие ​египетские пирамиды​</w:t>
      </w:r>
      <w:proofErr w:type="gramStart"/>
      <w:r w:rsidRPr="0010639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06396">
        <w:rPr>
          <w:rFonts w:ascii="Times New Roman" w:hAnsi="Times New Roman" w:cs="Times New Roman"/>
          <w:sz w:val="28"/>
          <w:szCs w:val="28"/>
        </w:rPr>
        <w:t>, в музыке (произведения Моцарта), биржевые курсы, алфавит некоторых народов, в природе.            В природе встречается золотое сечение намного чаще: наше тело и л</w:t>
      </w:r>
      <w:r>
        <w:rPr>
          <w:rFonts w:ascii="Times New Roman" w:hAnsi="Times New Roman" w:cs="Times New Roman"/>
          <w:sz w:val="28"/>
          <w:szCs w:val="28"/>
        </w:rPr>
        <w:t xml:space="preserve">ицо, ритм сердца, даже почерк. </w:t>
      </w:r>
      <w:r w:rsidRPr="00106396">
        <w:rPr>
          <w:rFonts w:ascii="Times New Roman" w:hAnsi="Times New Roman" w:cs="Times New Roman"/>
          <w:sz w:val="28"/>
          <w:szCs w:val="28"/>
        </w:rPr>
        <w:t>Также золотая пропорция присутствует на клеточном уровне.</w:t>
      </w:r>
    </w:p>
    <w:sectPr w:rsidR="00983E85" w:rsidRPr="00106396" w:rsidSect="00983E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B8"/>
    <w:rsid w:val="00106396"/>
    <w:rsid w:val="001A40BE"/>
    <w:rsid w:val="0034398A"/>
    <w:rsid w:val="003811F7"/>
    <w:rsid w:val="004C37B8"/>
    <w:rsid w:val="005D1387"/>
    <w:rsid w:val="006C0A73"/>
    <w:rsid w:val="006D5989"/>
    <w:rsid w:val="008427AF"/>
    <w:rsid w:val="00983E85"/>
    <w:rsid w:val="009E3FEB"/>
    <w:rsid w:val="00AC6BC1"/>
    <w:rsid w:val="00AF1F4F"/>
    <w:rsid w:val="00C528AF"/>
    <w:rsid w:val="00D36903"/>
    <w:rsid w:val="00DB23B0"/>
    <w:rsid w:val="00F06911"/>
    <w:rsid w:val="00F13032"/>
    <w:rsid w:val="00F836C6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admin</cp:lastModifiedBy>
  <cp:revision>5</cp:revision>
  <dcterms:created xsi:type="dcterms:W3CDTF">2019-04-16T19:12:00Z</dcterms:created>
  <dcterms:modified xsi:type="dcterms:W3CDTF">2019-04-18T18:58:00Z</dcterms:modified>
</cp:coreProperties>
</file>