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00B" w:rsidRDefault="00A65680" w:rsidP="00A65680">
      <w:pPr>
        <w:spacing w:after="0" w:line="360" w:lineRule="auto"/>
        <w:ind w:righ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5680">
        <w:rPr>
          <w:rFonts w:ascii="Times New Roman" w:hAnsi="Times New Roman" w:cs="Times New Roman"/>
          <w:b/>
          <w:sz w:val="28"/>
          <w:szCs w:val="28"/>
        </w:rPr>
        <w:t>МИР ИЛЛЮЗИЙ</w:t>
      </w:r>
    </w:p>
    <w:p w:rsidR="00A65680" w:rsidRPr="00A65680" w:rsidRDefault="00A65680" w:rsidP="00A65680">
      <w:pPr>
        <w:spacing w:after="0" w:line="360" w:lineRule="auto"/>
        <w:ind w:right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Щекина Александра 4</w:t>
      </w:r>
      <w:r w:rsidRPr="00A65680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A65680" w:rsidRPr="00A65680" w:rsidRDefault="00A65680" w:rsidP="00A65680">
      <w:pPr>
        <w:spacing w:after="0" w:line="360" w:lineRule="auto"/>
        <w:ind w:righ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5680">
        <w:rPr>
          <w:rFonts w:ascii="Times New Roman" w:hAnsi="Times New Roman" w:cs="Times New Roman"/>
          <w:b/>
          <w:sz w:val="28"/>
          <w:szCs w:val="28"/>
        </w:rPr>
        <w:t xml:space="preserve">Научный руководитель </w:t>
      </w:r>
      <w:proofErr w:type="spellStart"/>
      <w:r w:rsidRPr="00A65680">
        <w:rPr>
          <w:rFonts w:ascii="Times New Roman" w:hAnsi="Times New Roman" w:cs="Times New Roman"/>
          <w:b/>
          <w:sz w:val="28"/>
          <w:szCs w:val="28"/>
        </w:rPr>
        <w:t>Годованная</w:t>
      </w:r>
      <w:proofErr w:type="spellEnd"/>
      <w:r w:rsidRPr="00A65680">
        <w:rPr>
          <w:rFonts w:ascii="Times New Roman" w:hAnsi="Times New Roman" w:cs="Times New Roman"/>
          <w:b/>
          <w:sz w:val="28"/>
          <w:szCs w:val="28"/>
        </w:rPr>
        <w:t xml:space="preserve"> Г.В.</w:t>
      </w:r>
    </w:p>
    <w:p w:rsidR="000B0DD9" w:rsidRDefault="00A65680" w:rsidP="00A65680">
      <w:pPr>
        <w:spacing w:after="0" w:line="36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86F6B" w:rsidRPr="00A65680">
        <w:rPr>
          <w:rFonts w:ascii="Times New Roman" w:hAnsi="Times New Roman" w:cs="Times New Roman"/>
          <w:sz w:val="28"/>
          <w:szCs w:val="28"/>
        </w:rPr>
        <w:t>Не всегда все</w:t>
      </w:r>
      <w:r w:rsidR="001B3F5A">
        <w:rPr>
          <w:rFonts w:ascii="Times New Roman" w:hAnsi="Times New Roman" w:cs="Times New Roman"/>
          <w:sz w:val="28"/>
          <w:szCs w:val="28"/>
        </w:rPr>
        <w:t xml:space="preserve"> то,</w:t>
      </w:r>
      <w:r w:rsidR="00986F6B" w:rsidRPr="00A65680">
        <w:rPr>
          <w:rFonts w:ascii="Times New Roman" w:hAnsi="Times New Roman" w:cs="Times New Roman"/>
          <w:sz w:val="28"/>
          <w:szCs w:val="28"/>
        </w:rPr>
        <w:t xml:space="preserve"> что мы видим </w:t>
      </w:r>
      <w:proofErr w:type="gramStart"/>
      <w:r w:rsidR="00986F6B" w:rsidRPr="00A65680">
        <w:rPr>
          <w:rFonts w:ascii="Times New Roman" w:hAnsi="Times New Roman" w:cs="Times New Roman"/>
          <w:sz w:val="28"/>
          <w:szCs w:val="28"/>
        </w:rPr>
        <w:t>таковым</w:t>
      </w:r>
      <w:proofErr w:type="gramEnd"/>
      <w:r w:rsidR="00986F6B" w:rsidRPr="00A65680">
        <w:rPr>
          <w:rFonts w:ascii="Times New Roman" w:hAnsi="Times New Roman" w:cs="Times New Roman"/>
          <w:sz w:val="28"/>
          <w:szCs w:val="28"/>
        </w:rPr>
        <w:t xml:space="preserve"> является. </w:t>
      </w:r>
      <w:r w:rsidR="00D568EC" w:rsidRPr="00604831">
        <w:rPr>
          <w:rFonts w:ascii="Times New Roman" w:hAnsi="Times New Roman" w:cs="Times New Roman"/>
          <w:sz w:val="28"/>
          <w:szCs w:val="28"/>
          <w:shd w:val="clear" w:color="auto" w:fill="FFFFFF"/>
        </w:rPr>
        <w:t>Люди привыкли доверять своим глазам, однако далеко не всегда увиденное</w:t>
      </w:r>
      <w:r w:rsidR="00986F6B" w:rsidRPr="006048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соответствует действительности</w:t>
      </w:r>
      <w:r w:rsidR="00604831">
        <w:rPr>
          <w:rFonts w:ascii="Times New Roman" w:hAnsi="Times New Roman" w:cs="Times New Roman"/>
          <w:sz w:val="28"/>
          <w:szCs w:val="28"/>
          <w:shd w:val="clear" w:color="auto" w:fill="FFFFFF"/>
        </w:rPr>
        <w:t>, это может быть лишь иллюзия.</w:t>
      </w:r>
    </w:p>
    <w:p w:rsidR="00E2700B" w:rsidRPr="000B0DD9" w:rsidRDefault="000B0DD9" w:rsidP="00A65680">
      <w:pPr>
        <w:spacing w:after="0" w:line="360" w:lineRule="auto"/>
        <w:ind w:right="284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Зрительные иллюзии - </w:t>
      </w:r>
      <w:r w:rsidR="00986F6B" w:rsidRPr="00A65680">
        <w:rPr>
          <w:rFonts w:ascii="Times New Roman" w:hAnsi="Times New Roman" w:cs="Times New Roman"/>
          <w:sz w:val="28"/>
          <w:szCs w:val="28"/>
        </w:rPr>
        <w:t>это неправильные или искаженные восприятия величины, формы и удаленности предметов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86F6B" w:rsidRPr="00A65680">
        <w:rPr>
          <w:rFonts w:ascii="Times New Roman" w:hAnsi="Times New Roman" w:cs="Times New Roman"/>
          <w:sz w:val="28"/>
          <w:szCs w:val="28"/>
        </w:rPr>
        <w:t>наталкиваю</w:t>
      </w:r>
      <w:r>
        <w:rPr>
          <w:rFonts w:ascii="Times New Roman" w:hAnsi="Times New Roman" w:cs="Times New Roman"/>
          <w:sz w:val="28"/>
          <w:szCs w:val="28"/>
        </w:rPr>
        <w:t>щие</w:t>
      </w:r>
      <w:r w:rsidR="00986F6B" w:rsidRPr="00A65680">
        <w:rPr>
          <w:rFonts w:ascii="Times New Roman" w:hAnsi="Times New Roman" w:cs="Times New Roman"/>
          <w:sz w:val="28"/>
          <w:szCs w:val="28"/>
        </w:rPr>
        <w:t xml:space="preserve"> нас на </w:t>
      </w:r>
      <w:r w:rsidR="00E2700B" w:rsidRPr="00A65680">
        <w:rPr>
          <w:rFonts w:ascii="Times New Roman" w:hAnsi="Times New Roman" w:cs="Times New Roman"/>
          <w:sz w:val="28"/>
          <w:szCs w:val="28"/>
        </w:rPr>
        <w:t>ошибочны</w:t>
      </w:r>
      <w:r w:rsidR="00986F6B" w:rsidRPr="00A65680">
        <w:rPr>
          <w:rFonts w:ascii="Times New Roman" w:hAnsi="Times New Roman" w:cs="Times New Roman"/>
          <w:sz w:val="28"/>
          <w:szCs w:val="28"/>
        </w:rPr>
        <w:t>е суждения</w:t>
      </w:r>
      <w:r w:rsidR="00E2700B" w:rsidRPr="00A65680">
        <w:rPr>
          <w:rFonts w:ascii="Times New Roman" w:hAnsi="Times New Roman" w:cs="Times New Roman"/>
          <w:sz w:val="28"/>
          <w:szCs w:val="28"/>
        </w:rPr>
        <w:t xml:space="preserve"> об объекте восприятия.</w:t>
      </w:r>
    </w:p>
    <w:p w:rsidR="002C7428" w:rsidRPr="00A65680" w:rsidRDefault="00A65680" w:rsidP="00A65680">
      <w:pPr>
        <w:spacing w:after="0" w:line="36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C7428" w:rsidRPr="00A65680">
        <w:rPr>
          <w:rFonts w:ascii="Times New Roman" w:hAnsi="Times New Roman" w:cs="Times New Roman"/>
          <w:sz w:val="28"/>
          <w:szCs w:val="28"/>
        </w:rPr>
        <w:t>Оптические иллюзии бывают следующих видов:</w:t>
      </w:r>
    </w:p>
    <w:p w:rsidR="002C7428" w:rsidRPr="00A65680" w:rsidRDefault="002C7428" w:rsidP="00A65680">
      <w:pPr>
        <w:pStyle w:val="a3"/>
        <w:numPr>
          <w:ilvl w:val="0"/>
          <w:numId w:val="1"/>
        </w:numPr>
        <w:spacing w:after="0" w:line="36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A65680">
        <w:rPr>
          <w:rFonts w:ascii="Times New Roman" w:hAnsi="Times New Roman" w:cs="Times New Roman"/>
          <w:sz w:val="28"/>
          <w:szCs w:val="28"/>
        </w:rPr>
        <w:t>Неправильное восприятие величины предмета.</w:t>
      </w:r>
    </w:p>
    <w:p w:rsidR="002C7428" w:rsidRPr="00A65680" w:rsidRDefault="002C7428" w:rsidP="00A65680">
      <w:pPr>
        <w:spacing w:after="0" w:line="36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A656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A304AA" wp14:editId="09F6E738">
            <wp:extent cx="1257300" cy="946109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721" cy="104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D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="00E43FE1" w:rsidRPr="00A656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A88CBB" wp14:editId="562BBB19">
            <wp:extent cx="1334440" cy="942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031" cy="97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D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E43FE1" w:rsidRPr="00A656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B7D0A2" wp14:editId="0ECB7D38">
            <wp:extent cx="962025" cy="9620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831" w:rsidRDefault="000B0DD9" w:rsidP="00A65680">
      <w:pPr>
        <w:spacing w:after="0" w:line="36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C7428" w:rsidRPr="00A65680">
        <w:rPr>
          <w:rFonts w:ascii="Times New Roman" w:hAnsi="Times New Roman" w:cs="Times New Roman"/>
          <w:sz w:val="28"/>
          <w:szCs w:val="28"/>
        </w:rPr>
        <w:t xml:space="preserve">Рисунок 1. </w:t>
      </w:r>
      <w:r w:rsidR="00E43FE1">
        <w:rPr>
          <w:rFonts w:ascii="Times New Roman" w:hAnsi="Times New Roman" w:cs="Times New Roman"/>
          <w:sz w:val="28"/>
          <w:szCs w:val="28"/>
        </w:rPr>
        <w:t xml:space="preserve">                     Рисунок 2.</w:t>
      </w:r>
      <w:r w:rsidR="002C7428" w:rsidRPr="00A65680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57144" w:rsidRPr="00A65680">
        <w:rPr>
          <w:rFonts w:ascii="Times New Roman" w:hAnsi="Times New Roman" w:cs="Times New Roman"/>
          <w:sz w:val="28"/>
          <w:szCs w:val="28"/>
        </w:rPr>
        <w:t xml:space="preserve">     </w:t>
      </w:r>
      <w:r w:rsidR="00E43FE1">
        <w:rPr>
          <w:rFonts w:ascii="Times New Roman" w:hAnsi="Times New Roman" w:cs="Times New Roman"/>
          <w:sz w:val="28"/>
          <w:szCs w:val="28"/>
        </w:rPr>
        <w:t>Рисунок 3.</w:t>
      </w:r>
      <w:r w:rsidR="00057144" w:rsidRPr="00A65680">
        <w:rPr>
          <w:rFonts w:ascii="Times New Roman" w:hAnsi="Times New Roman" w:cs="Times New Roman"/>
          <w:sz w:val="28"/>
          <w:szCs w:val="28"/>
        </w:rPr>
        <w:t xml:space="preserve"> </w:t>
      </w:r>
      <w:r w:rsidR="002C7428" w:rsidRPr="00A656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2C7428" w:rsidRPr="00A65680" w:rsidRDefault="00A65680" w:rsidP="00A65680">
      <w:pPr>
        <w:spacing w:after="0" w:line="36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рисунке 1 </w:t>
      </w:r>
      <w:r w:rsidR="002C7428" w:rsidRPr="00A65680">
        <w:rPr>
          <w:rFonts w:ascii="Times New Roman" w:hAnsi="Times New Roman" w:cs="Times New Roman"/>
          <w:sz w:val="28"/>
          <w:szCs w:val="28"/>
        </w:rPr>
        <w:t>представлены два отрезка, с</w:t>
      </w:r>
      <w:r w:rsidR="00986F6B" w:rsidRPr="00A65680">
        <w:rPr>
          <w:rFonts w:ascii="Times New Roman" w:hAnsi="Times New Roman" w:cs="Times New Roman"/>
          <w:sz w:val="28"/>
          <w:szCs w:val="28"/>
        </w:rPr>
        <w:t>о</w:t>
      </w:r>
      <w:r w:rsidR="002C7428" w:rsidRPr="00A65680">
        <w:rPr>
          <w:rFonts w:ascii="Times New Roman" w:hAnsi="Times New Roman" w:cs="Times New Roman"/>
          <w:sz w:val="28"/>
          <w:szCs w:val="28"/>
        </w:rPr>
        <w:t xml:space="preserve"> сходящимися и расходящимися углами на концах. Отрезки воспринимаются, как неодинаковые по величине</w:t>
      </w:r>
      <w:r w:rsidR="00604831">
        <w:rPr>
          <w:rFonts w:ascii="Times New Roman" w:hAnsi="Times New Roman" w:cs="Times New Roman"/>
          <w:sz w:val="28"/>
          <w:szCs w:val="28"/>
        </w:rPr>
        <w:t>, но на</w:t>
      </w:r>
      <w:r w:rsidR="002C7428" w:rsidRPr="00A65680">
        <w:rPr>
          <w:rFonts w:ascii="Times New Roman" w:hAnsi="Times New Roman" w:cs="Times New Roman"/>
          <w:sz w:val="28"/>
          <w:szCs w:val="28"/>
        </w:rPr>
        <w:t xml:space="preserve"> самом деле отрезки равны.</w:t>
      </w:r>
    </w:p>
    <w:p w:rsidR="00057144" w:rsidRPr="00A65680" w:rsidRDefault="002C7428" w:rsidP="00A65680">
      <w:pPr>
        <w:pStyle w:val="a3"/>
        <w:numPr>
          <w:ilvl w:val="0"/>
          <w:numId w:val="1"/>
        </w:numPr>
        <w:spacing w:after="0" w:line="36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A65680">
        <w:rPr>
          <w:rFonts w:ascii="Times New Roman" w:hAnsi="Times New Roman" w:cs="Times New Roman"/>
          <w:sz w:val="28"/>
          <w:szCs w:val="28"/>
        </w:rPr>
        <w:t xml:space="preserve">Искажение формы предметов. </w:t>
      </w:r>
    </w:p>
    <w:p w:rsidR="00C6159D" w:rsidRPr="00A65680" w:rsidRDefault="00A65680" w:rsidP="00A65680">
      <w:pPr>
        <w:spacing w:after="0" w:line="36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C7428" w:rsidRPr="00A65680">
        <w:rPr>
          <w:rFonts w:ascii="Times New Roman" w:hAnsi="Times New Roman" w:cs="Times New Roman"/>
          <w:sz w:val="28"/>
          <w:szCs w:val="28"/>
        </w:rPr>
        <w:t>Параллельные линии будут восприниматься как непараллельные, если их рассматривать на фоне взаимно пе</w:t>
      </w:r>
      <w:r w:rsidR="00057144" w:rsidRPr="00A65680">
        <w:rPr>
          <w:rFonts w:ascii="Times New Roman" w:hAnsi="Times New Roman" w:cs="Times New Roman"/>
          <w:sz w:val="28"/>
          <w:szCs w:val="28"/>
        </w:rPr>
        <w:t>р</w:t>
      </w:r>
      <w:r w:rsidR="00E43FE1">
        <w:rPr>
          <w:rFonts w:ascii="Times New Roman" w:hAnsi="Times New Roman" w:cs="Times New Roman"/>
          <w:sz w:val="28"/>
          <w:szCs w:val="28"/>
        </w:rPr>
        <w:t>есекающихся косых линий (Рис.</w:t>
      </w:r>
      <w:r w:rsidR="00057144" w:rsidRPr="00A65680">
        <w:rPr>
          <w:rFonts w:ascii="Times New Roman" w:hAnsi="Times New Roman" w:cs="Times New Roman"/>
          <w:sz w:val="28"/>
          <w:szCs w:val="28"/>
        </w:rPr>
        <w:t xml:space="preserve"> </w:t>
      </w:r>
      <w:r w:rsidR="00604831">
        <w:rPr>
          <w:rFonts w:ascii="Times New Roman" w:hAnsi="Times New Roman" w:cs="Times New Roman"/>
          <w:sz w:val="28"/>
          <w:szCs w:val="28"/>
        </w:rPr>
        <w:t>2</w:t>
      </w:r>
      <w:r w:rsidR="002C7428" w:rsidRPr="00A65680">
        <w:rPr>
          <w:rFonts w:ascii="Times New Roman" w:hAnsi="Times New Roman" w:cs="Times New Roman"/>
          <w:sz w:val="28"/>
          <w:szCs w:val="28"/>
        </w:rPr>
        <w:t xml:space="preserve">). </w:t>
      </w:r>
      <w:r w:rsidR="00057144" w:rsidRPr="00A65680">
        <w:rPr>
          <w:rFonts w:ascii="Times New Roman" w:hAnsi="Times New Roman" w:cs="Times New Roman"/>
          <w:sz w:val="28"/>
          <w:szCs w:val="28"/>
        </w:rPr>
        <w:t>Из одинаковых</w:t>
      </w:r>
      <w:r w:rsidR="00604831">
        <w:rPr>
          <w:rFonts w:ascii="Times New Roman" w:hAnsi="Times New Roman" w:cs="Times New Roman"/>
          <w:sz w:val="28"/>
          <w:szCs w:val="28"/>
        </w:rPr>
        <w:t xml:space="preserve"> квадратных</w:t>
      </w:r>
      <w:r w:rsidR="00057144" w:rsidRPr="00A65680">
        <w:rPr>
          <w:rFonts w:ascii="Times New Roman" w:hAnsi="Times New Roman" w:cs="Times New Roman"/>
          <w:sz w:val="28"/>
          <w:szCs w:val="28"/>
        </w:rPr>
        <w:t xml:space="preserve"> "костей" домино выложен простой узор в форме квадрата</w:t>
      </w:r>
      <w:r w:rsidR="00E43FE1">
        <w:rPr>
          <w:rFonts w:ascii="Times New Roman" w:hAnsi="Times New Roman" w:cs="Times New Roman"/>
          <w:sz w:val="28"/>
          <w:szCs w:val="28"/>
        </w:rPr>
        <w:t xml:space="preserve"> (Рис. </w:t>
      </w:r>
      <w:r w:rsidR="00604831">
        <w:rPr>
          <w:rFonts w:ascii="Times New Roman" w:hAnsi="Times New Roman" w:cs="Times New Roman"/>
          <w:sz w:val="28"/>
          <w:szCs w:val="28"/>
        </w:rPr>
        <w:t>3)</w:t>
      </w:r>
      <w:r w:rsidR="006739C4">
        <w:rPr>
          <w:rFonts w:ascii="Times New Roman" w:hAnsi="Times New Roman" w:cs="Times New Roman"/>
          <w:sz w:val="28"/>
          <w:szCs w:val="28"/>
        </w:rPr>
        <w:t>, но воспринимаем мы его изогнутым.</w:t>
      </w:r>
      <w:r w:rsidR="00057144" w:rsidRPr="00A656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2A81" w:rsidRPr="00A65680" w:rsidRDefault="00C72A81" w:rsidP="00A65680">
      <w:pPr>
        <w:pStyle w:val="a3"/>
        <w:numPr>
          <w:ilvl w:val="0"/>
          <w:numId w:val="1"/>
        </w:numPr>
        <w:spacing w:after="0" w:line="36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A65680">
        <w:rPr>
          <w:rFonts w:ascii="Times New Roman" w:hAnsi="Times New Roman" w:cs="Times New Roman"/>
          <w:sz w:val="28"/>
          <w:szCs w:val="28"/>
        </w:rPr>
        <w:t xml:space="preserve">Комната </w:t>
      </w:r>
      <w:proofErr w:type="spellStart"/>
      <w:r w:rsidRPr="00A65680">
        <w:rPr>
          <w:rFonts w:ascii="Times New Roman" w:hAnsi="Times New Roman" w:cs="Times New Roman"/>
          <w:sz w:val="28"/>
          <w:szCs w:val="28"/>
        </w:rPr>
        <w:t>Эймса</w:t>
      </w:r>
      <w:proofErr w:type="spellEnd"/>
      <w:r w:rsidRPr="00A65680">
        <w:rPr>
          <w:rFonts w:ascii="Times New Roman" w:hAnsi="Times New Roman" w:cs="Times New Roman"/>
          <w:sz w:val="28"/>
          <w:szCs w:val="28"/>
        </w:rPr>
        <w:t>.</w:t>
      </w:r>
    </w:p>
    <w:p w:rsidR="00D233D2" w:rsidRDefault="00AB5CE3" w:rsidP="00A65680">
      <w:pPr>
        <w:pStyle w:val="a3"/>
        <w:spacing w:after="0" w:line="360" w:lineRule="auto"/>
        <w:ind w:right="284"/>
        <w:jc w:val="both"/>
      </w:pPr>
      <w:r w:rsidRPr="00A656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2432" cy="13239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32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3D2" w:rsidRPr="00D233D2">
        <w:t xml:space="preserve"> </w:t>
      </w:r>
    </w:p>
    <w:p w:rsidR="00D233D2" w:rsidRDefault="00D233D2" w:rsidP="00A65680">
      <w:pPr>
        <w:pStyle w:val="a3"/>
        <w:spacing w:after="0" w:line="36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233D2">
        <w:rPr>
          <w:rFonts w:ascii="Times New Roman" w:hAnsi="Times New Roman" w:cs="Times New Roman"/>
          <w:sz w:val="28"/>
          <w:szCs w:val="28"/>
        </w:rPr>
        <w:lastRenderedPageBreak/>
        <w:t xml:space="preserve">Рисунок 4. Комната </w:t>
      </w:r>
      <w:proofErr w:type="spellStart"/>
      <w:r w:rsidRPr="00D233D2">
        <w:rPr>
          <w:rFonts w:ascii="Times New Roman" w:hAnsi="Times New Roman" w:cs="Times New Roman"/>
          <w:sz w:val="28"/>
          <w:szCs w:val="28"/>
        </w:rPr>
        <w:t>Эймса</w:t>
      </w:r>
      <w:proofErr w:type="spellEnd"/>
      <w:r w:rsidRPr="00D233D2">
        <w:rPr>
          <w:rFonts w:ascii="Times New Roman" w:hAnsi="Times New Roman" w:cs="Times New Roman"/>
          <w:sz w:val="28"/>
          <w:szCs w:val="28"/>
        </w:rPr>
        <w:t xml:space="preserve"> в центре науки «Коперник» г. Варшава.</w:t>
      </w:r>
    </w:p>
    <w:p w:rsidR="006739C4" w:rsidRDefault="00A65680" w:rsidP="00A65680">
      <w:pPr>
        <w:spacing w:after="0" w:line="36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AB5CE3" w:rsidRPr="00A65680">
        <w:rPr>
          <w:rFonts w:ascii="Times New Roman" w:hAnsi="Times New Roman" w:cs="Times New Roman"/>
          <w:sz w:val="28"/>
          <w:szCs w:val="28"/>
        </w:rPr>
        <w:t xml:space="preserve">Комната </w:t>
      </w:r>
      <w:proofErr w:type="spellStart"/>
      <w:r w:rsidR="00AB5CE3" w:rsidRPr="00A65680">
        <w:rPr>
          <w:rFonts w:ascii="Times New Roman" w:hAnsi="Times New Roman" w:cs="Times New Roman"/>
          <w:sz w:val="28"/>
          <w:szCs w:val="28"/>
        </w:rPr>
        <w:t>Эймса</w:t>
      </w:r>
      <w:proofErr w:type="spellEnd"/>
      <w:r w:rsidR="00AB5CE3" w:rsidRPr="00A65680">
        <w:rPr>
          <w:rFonts w:ascii="Times New Roman" w:hAnsi="Times New Roman" w:cs="Times New Roman"/>
          <w:sz w:val="28"/>
          <w:szCs w:val="28"/>
        </w:rPr>
        <w:t xml:space="preserve"> представляет собой помещение, в котором человек, стоящий в одном углу, кажется великаном, а в другом – карликом. Весь секрет в конструкции помещения. Комната имеет не прямоугольный периметр, как это кажется наблюдающему, а форму неправильной трапеции. Один из углов на самом деле находится к наблюдателю г</w:t>
      </w:r>
      <w:r w:rsidR="000B0DD9">
        <w:rPr>
          <w:rFonts w:ascii="Times New Roman" w:hAnsi="Times New Roman" w:cs="Times New Roman"/>
          <w:sz w:val="28"/>
          <w:szCs w:val="28"/>
        </w:rPr>
        <w:t>ораздо ближе, чем другой</w:t>
      </w:r>
      <w:r w:rsidR="006739C4">
        <w:rPr>
          <w:rFonts w:ascii="Times New Roman" w:hAnsi="Times New Roman" w:cs="Times New Roman"/>
          <w:sz w:val="28"/>
          <w:szCs w:val="28"/>
        </w:rPr>
        <w:t>.</w:t>
      </w:r>
    </w:p>
    <w:p w:rsidR="006739C4" w:rsidRPr="006739C4" w:rsidRDefault="006739C4" w:rsidP="006739C4">
      <w:pPr>
        <w:pStyle w:val="a3"/>
        <w:numPr>
          <w:ilvl w:val="0"/>
          <w:numId w:val="1"/>
        </w:numPr>
        <w:spacing w:after="0" w:line="36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Оптические иллюзии в архитектуре.</w:t>
      </w:r>
    </w:p>
    <w:p w:rsidR="00C2543E" w:rsidRPr="00A65680" w:rsidRDefault="00C2543E" w:rsidP="00A65680">
      <w:pPr>
        <w:pStyle w:val="a3"/>
        <w:spacing w:after="0" w:line="36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A656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150586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195" cy="152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9C4">
        <w:rPr>
          <w:rFonts w:ascii="Times New Roman" w:hAnsi="Times New Roman" w:cs="Times New Roman"/>
          <w:sz w:val="28"/>
          <w:szCs w:val="28"/>
        </w:rPr>
        <w:t xml:space="preserve">   </w:t>
      </w:r>
      <w:r w:rsidR="006739C4" w:rsidRPr="00A656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A81053" wp14:editId="14872216">
            <wp:extent cx="2212471" cy="14763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917" cy="152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9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543E" w:rsidRPr="00A65680" w:rsidRDefault="006739C4" w:rsidP="00E43FE1">
      <w:pPr>
        <w:pStyle w:val="a3"/>
        <w:spacing w:after="0" w:line="360" w:lineRule="auto"/>
        <w:ind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0DD9">
        <w:rPr>
          <w:rFonts w:ascii="Times New Roman" w:hAnsi="Times New Roman" w:cs="Times New Roman"/>
          <w:sz w:val="28"/>
          <w:szCs w:val="28"/>
        </w:rPr>
        <w:t>Рисунок 6</w:t>
      </w:r>
      <w:r w:rsidR="000B0DD9" w:rsidRPr="000B0DD9">
        <w:rPr>
          <w:rFonts w:ascii="Times New Roman" w:hAnsi="Times New Roman" w:cs="Times New Roman"/>
          <w:sz w:val="28"/>
          <w:szCs w:val="28"/>
        </w:rPr>
        <w:t xml:space="preserve">.  </w:t>
      </w:r>
      <w:r w:rsidR="00E43FE1">
        <w:rPr>
          <w:rFonts w:ascii="Times New Roman" w:hAnsi="Times New Roman" w:cs="Times New Roman"/>
          <w:sz w:val="28"/>
          <w:szCs w:val="28"/>
        </w:rPr>
        <w:t xml:space="preserve">Дом в г. Краков           </w:t>
      </w:r>
      <w:r w:rsidR="009B4476">
        <w:rPr>
          <w:rFonts w:ascii="Times New Roman" w:hAnsi="Times New Roman" w:cs="Times New Roman"/>
          <w:sz w:val="28"/>
          <w:szCs w:val="28"/>
        </w:rPr>
        <w:t>Рисунок 7</w:t>
      </w:r>
      <w:r w:rsidR="00C2543E" w:rsidRPr="00A65680">
        <w:rPr>
          <w:rFonts w:ascii="Times New Roman" w:hAnsi="Times New Roman" w:cs="Times New Roman"/>
          <w:sz w:val="28"/>
          <w:szCs w:val="28"/>
        </w:rPr>
        <w:t xml:space="preserve">.  Дом </w:t>
      </w:r>
      <w:r w:rsidR="00E43FE1">
        <w:rPr>
          <w:rFonts w:ascii="Times New Roman" w:hAnsi="Times New Roman" w:cs="Times New Roman"/>
          <w:sz w:val="28"/>
          <w:szCs w:val="28"/>
        </w:rPr>
        <w:t>в г. Харьков</w:t>
      </w:r>
      <w:r w:rsidR="00C2543E" w:rsidRPr="00A656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4B1E" w:rsidRPr="00E43FE1" w:rsidRDefault="00A65680" w:rsidP="00A65680">
      <w:pPr>
        <w:spacing w:after="0" w:line="36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B4476">
        <w:rPr>
          <w:rFonts w:ascii="Times New Roman" w:hAnsi="Times New Roman" w:cs="Times New Roman"/>
          <w:sz w:val="28"/>
          <w:szCs w:val="28"/>
        </w:rPr>
        <w:t>На рисунке 6</w:t>
      </w:r>
      <w:r w:rsidR="00464B1E" w:rsidRPr="00A65680">
        <w:rPr>
          <w:rFonts w:ascii="Times New Roman" w:hAnsi="Times New Roman" w:cs="Times New Roman"/>
          <w:sz w:val="28"/>
          <w:szCs w:val="28"/>
        </w:rPr>
        <w:t xml:space="preserve"> жилой дом кажется абсолютно</w:t>
      </w:r>
      <w:r w:rsidR="00E43FE1">
        <w:rPr>
          <w:rFonts w:ascii="Times New Roman" w:hAnsi="Times New Roman" w:cs="Times New Roman"/>
          <w:sz w:val="28"/>
          <w:szCs w:val="28"/>
        </w:rPr>
        <w:t xml:space="preserve"> плоским, такой эффект достигается за счет того, что </w:t>
      </w:r>
      <w:r w:rsidR="00464B1E" w:rsidRPr="00A65680">
        <w:rPr>
          <w:rFonts w:ascii="Times New Roman" w:hAnsi="Times New Roman" w:cs="Times New Roman"/>
          <w:sz w:val="28"/>
          <w:szCs w:val="28"/>
        </w:rPr>
        <w:t xml:space="preserve">сооружение имеет форму треугольника. На рисунке 6 новая многоэтажка в Харькове </w:t>
      </w:r>
      <w:r w:rsidR="00E43FE1" w:rsidRPr="00A65680">
        <w:rPr>
          <w:rFonts w:ascii="Times New Roman" w:hAnsi="Times New Roman" w:cs="Times New Roman"/>
          <w:sz w:val="28"/>
          <w:szCs w:val="28"/>
        </w:rPr>
        <w:t xml:space="preserve">как </w:t>
      </w:r>
      <w:proofErr w:type="gramStart"/>
      <w:r w:rsidR="00E43FE1" w:rsidRPr="00A65680">
        <w:rPr>
          <w:rFonts w:ascii="Times New Roman" w:hAnsi="Times New Roman" w:cs="Times New Roman"/>
          <w:sz w:val="28"/>
          <w:szCs w:val="28"/>
        </w:rPr>
        <w:t>будто</w:t>
      </w:r>
      <w:r w:rsidR="00464B1E" w:rsidRPr="00A65680">
        <w:rPr>
          <w:rFonts w:ascii="Times New Roman" w:hAnsi="Times New Roman" w:cs="Times New Roman"/>
          <w:sz w:val="28"/>
          <w:szCs w:val="28"/>
        </w:rPr>
        <w:t xml:space="preserve">  построена</w:t>
      </w:r>
      <w:proofErr w:type="gramEnd"/>
      <w:r w:rsidR="00464B1E" w:rsidRPr="00A65680">
        <w:rPr>
          <w:rFonts w:ascii="Times New Roman" w:hAnsi="Times New Roman" w:cs="Times New Roman"/>
          <w:sz w:val="28"/>
          <w:szCs w:val="28"/>
        </w:rPr>
        <w:t xml:space="preserve"> из модулей, </w:t>
      </w:r>
      <w:r w:rsidR="009B4476">
        <w:rPr>
          <w:rFonts w:ascii="Times New Roman" w:hAnsi="Times New Roman" w:cs="Times New Roman"/>
          <w:sz w:val="28"/>
          <w:szCs w:val="28"/>
        </w:rPr>
        <w:t>каждые 4 этажа имеют смещение.</w:t>
      </w:r>
      <w:r w:rsidR="00464B1E" w:rsidRPr="00A65680">
        <w:rPr>
          <w:rFonts w:ascii="Times New Roman" w:hAnsi="Times New Roman" w:cs="Times New Roman"/>
          <w:sz w:val="28"/>
          <w:szCs w:val="28"/>
        </w:rPr>
        <w:t xml:space="preserve"> На самом деле дом имеет прямоугольную форму, а иллюзию создают специально окрашенные стены.</w:t>
      </w:r>
    </w:p>
    <w:p w:rsidR="000268A1" w:rsidRPr="00A65680" w:rsidRDefault="00A65680" w:rsidP="00A65680">
      <w:pPr>
        <w:spacing w:after="0" w:line="36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268A1" w:rsidRPr="00A65680">
        <w:rPr>
          <w:rFonts w:ascii="Times New Roman" w:hAnsi="Times New Roman" w:cs="Times New Roman"/>
          <w:sz w:val="28"/>
          <w:szCs w:val="28"/>
        </w:rPr>
        <w:t>Оптические иллюзии стали также неотъемлем</w:t>
      </w:r>
      <w:r w:rsidR="009B4476">
        <w:rPr>
          <w:rFonts w:ascii="Times New Roman" w:hAnsi="Times New Roman" w:cs="Times New Roman"/>
          <w:sz w:val="28"/>
          <w:szCs w:val="28"/>
        </w:rPr>
        <w:t xml:space="preserve">ой частью </w:t>
      </w:r>
      <w:r w:rsidR="005D5496" w:rsidRPr="00A65680">
        <w:rPr>
          <w:rFonts w:ascii="Times New Roman" w:hAnsi="Times New Roman" w:cs="Times New Roman"/>
          <w:sz w:val="28"/>
          <w:szCs w:val="28"/>
        </w:rPr>
        <w:t>научных</w:t>
      </w:r>
      <w:r w:rsidR="000268A1" w:rsidRPr="00A65680">
        <w:rPr>
          <w:rFonts w:ascii="Times New Roman" w:hAnsi="Times New Roman" w:cs="Times New Roman"/>
          <w:sz w:val="28"/>
          <w:szCs w:val="28"/>
        </w:rPr>
        <w:t xml:space="preserve"> музеев, популяризирующих науку, таких как Ландау-Центр в г. Харьков, </w:t>
      </w:r>
      <w:r w:rsidR="000268A1" w:rsidRPr="00A65680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Центр науки «</w:t>
      </w:r>
      <w:proofErr w:type="gramStart"/>
      <w:r w:rsidR="000268A1" w:rsidRPr="00A65680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Коперник»</w:t>
      </w:r>
      <w:r w:rsidR="000268A1" w:rsidRPr="00A6568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  </w:t>
      </w:r>
      <w:r w:rsidR="000268A1" w:rsidRPr="00A6568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г.</w:t>
      </w:r>
      <w:proofErr w:type="gramEnd"/>
      <w:r w:rsidR="000268A1" w:rsidRPr="00A6568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Варшава,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</w:t>
      </w:r>
      <w:r w:rsidRPr="00A6568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арк опытов имени Станислава </w:t>
      </w:r>
      <w:proofErr w:type="spellStart"/>
      <w:r w:rsidRPr="00A6568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Лема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 г. Краков.</w:t>
      </w:r>
    </w:p>
    <w:sectPr w:rsidR="000268A1" w:rsidRPr="00A65680" w:rsidSect="00A65680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C64416"/>
    <w:multiLevelType w:val="hybridMultilevel"/>
    <w:tmpl w:val="6A746A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428"/>
    <w:rsid w:val="000268A1"/>
    <w:rsid w:val="00057144"/>
    <w:rsid w:val="000B0DD9"/>
    <w:rsid w:val="0015063B"/>
    <w:rsid w:val="001B3F5A"/>
    <w:rsid w:val="002C7428"/>
    <w:rsid w:val="00464B1E"/>
    <w:rsid w:val="005B3AD7"/>
    <w:rsid w:val="005D5496"/>
    <w:rsid w:val="00604831"/>
    <w:rsid w:val="006739C4"/>
    <w:rsid w:val="007E01FC"/>
    <w:rsid w:val="00843B21"/>
    <w:rsid w:val="00986F6B"/>
    <w:rsid w:val="009B4476"/>
    <w:rsid w:val="00A65680"/>
    <w:rsid w:val="00AB5CE3"/>
    <w:rsid w:val="00B0494D"/>
    <w:rsid w:val="00C2543E"/>
    <w:rsid w:val="00C6159D"/>
    <w:rsid w:val="00C72A81"/>
    <w:rsid w:val="00D233D2"/>
    <w:rsid w:val="00D568EC"/>
    <w:rsid w:val="00E2700B"/>
    <w:rsid w:val="00E43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706AA"/>
  <w15:chartTrackingRefBased/>
  <w15:docId w15:val="{DDEF3153-59B1-4ECA-8C2A-CE587C68D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6F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742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25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D568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88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84DC67-5F27-4427-A7AE-55156BB36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Якуба Ирина Николаевна</cp:lastModifiedBy>
  <cp:revision>2</cp:revision>
  <dcterms:created xsi:type="dcterms:W3CDTF">2019-04-18T15:58:00Z</dcterms:created>
  <dcterms:modified xsi:type="dcterms:W3CDTF">2019-04-18T15:58:00Z</dcterms:modified>
</cp:coreProperties>
</file>